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D" w:rsidRPr="009E75DD" w:rsidRDefault="009E75DD" w:rsidP="009E75DD">
      <w:pPr>
        <w:shd w:val="clear" w:color="auto" w:fill="FFFFFF"/>
        <w:spacing w:after="0" w:line="300" w:lineRule="atLeast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Arial" w:eastAsia="Times New Roman" w:hAnsi="Arial" w:cs="Arial"/>
          <w:b/>
          <w:bCs/>
          <w:color w:val="000000"/>
          <w:sz w:val="33"/>
          <w:szCs w:val="33"/>
          <w:lang w:val="ru-RU" w:eastAsia="ru-RU"/>
        </w:rPr>
        <w:t>Форма типового договора на бурение скважины.</w:t>
      </w:r>
    </w:p>
    <w:p w:rsidR="009E75DD" w:rsidRPr="009E75DD" w:rsidRDefault="009E75DD" w:rsidP="009E75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 xml:space="preserve">Договор № </w:t>
      </w:r>
      <w:proofErr w:type="gramStart"/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Р</w:t>
      </w:r>
      <w:proofErr w:type="gramEnd"/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___________</w:t>
      </w:r>
    </w:p>
    <w:p w:rsidR="009E75DD" w:rsidRPr="009E75DD" w:rsidRDefault="009E75DD" w:rsidP="009E75DD">
      <w:pPr>
        <w:shd w:val="clear" w:color="auto" w:fill="FFFFFF"/>
        <w:spacing w:after="0" w:line="300" w:lineRule="atLeast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</w:p>
    <w:p w:rsidR="009E75DD" w:rsidRPr="009E75DD" w:rsidRDefault="009E75DD" w:rsidP="009E75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на бурение скважины</w:t>
      </w:r>
    </w:p>
    <w:p w:rsidR="009E75DD" w:rsidRPr="009E75DD" w:rsidRDefault="009E75DD" w:rsidP="009E75DD">
      <w:pPr>
        <w:shd w:val="clear" w:color="auto" w:fill="FFFFFF"/>
        <w:spacing w:after="0" w:line="300" w:lineRule="atLeast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  <w:br/>
      </w:r>
      <w:r w:rsidRPr="009E75DD"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г. Рязань                                                                                                        «___» ___________2017 года.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_________________________________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именуемое в дальнейшем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«Исполнитель»,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с одной стороны, и гражданин ________________________________________________________________ паспорт серия ______ номер _________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,</w:t>
      </w:r>
      <w:proofErr w:type="gram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  выдан  _________________________________________ ______________________________________________________,  дата выдачи ________________ ,   код подразделения ________ , проживающий по адресу: __________________________________ __________________________________________________________________________________ , именуемый в </w:t>
      </w:r>
      <w:proofErr w:type="spell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дальнейшем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«Заказчик</w:t>
      </w:r>
      <w:proofErr w:type="spellEnd"/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»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с другой стороны, заключили настоящий договор  о нижеследующем: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 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1.Предмет Договора.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 xml:space="preserve">1.1.  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«Заказчик» поручает и оплачивает, а «Исполнитель» берет на себя обязательство осуществить комплекс работ по бурению и обустройству скважины на участке по адресу: </w:t>
      </w:r>
      <w:bookmarkStart w:id="0" w:name="_GoBack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____________________________________________________________________________________</w:t>
      </w:r>
      <w:bookmarkEnd w:id="0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__________________________________________________________________________________ на основании «Закона о недрах» (владельцы земельных участков по своему усмотрению имеют право на строительство подземных сооружений (скважин) на первый водоносный горизонт, не являющийся источником централизованного водоснабжения без согласования, а также использования воды без оплаты.</w:t>
      </w:r>
      <w:proofErr w:type="gram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ЗАКОН О НЕДРАХ утвержден Постановлением Правительства Российской Федерации от 17 июня 2004 г. N 293 (Собрание законодательства Российской Федерации, 2004, N 26, ст. 2669)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1.2.  «Заказчик» обязуется принять и оплатить выполненные работы в размере, в сроки и в порядке, предусмотренном условиями настоящего договора.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2.Обязанности «Исполнителя».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Для выполнения работ по Договору «Исполнитель» принимает на себя следующие обязательства: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2.1. Произвести бурение одной разведочно-эксплуатационной скважины на первый встретившийся горизонт, водоносного горизонта, ориентировочной глубиной 24 метров.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2.2. Произвести крепление ствола скважины обсадными трубами соответствующего диаметра.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2.3. Оборудовать водоприемную часть скважины фильтром или открытым стволом, в зависимости от вида водоносного горизонта, исходя из литологических и гидрологических особенностей строения целевого водоносного горизонта.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2.4. По окончании бурения установить насос, предоставленный Заказчиком, и произвести опытную прокачку скважины, до визуально прозрачной воды.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2.5. Для окончательной оплаты выполненных работ, предоставить «Заказчику» Акт сдачи-приёмки выполненных работ, с предоставлением информации по конструкции и эксплуатации скважины с гарантийными обязательствами на скважину сроком на 1 год.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В случае отсутствия «Заказчика» или его представителя на момент сдачи скважины, «Исполнитель» оставляет за собой право осуществить приемку выполненных работ в одностороннем порядке.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> 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3.Обязанности «Заказчика».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Для выполнения работ по Договору «Заказчик» принимает на себя следующие обязательства: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3.1. Оплатить предоплату в размере 5 000 рублей.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3.2. По окончании работ, оговоренных настоящим Договором, принять работу у «Исполнителя», произвести окончательный расчет за выполненную «Исполнителем» работу согласно Акту приема-сдачи выполненных работ.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 xml:space="preserve">3.3. Подготовить подъездные пути и рабочую площадку для бурения скважины до начала производства работ, в </w:t>
      </w:r>
      <w:proofErr w:type="spell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т.ч</w:t>
      </w:r>
      <w:proofErr w:type="spell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электрическую сеть 220В.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3.4. Обеспечить место для слива технической воды при опытной откачке скважины по окончании бурения.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3.5. В день окончания работ «Заказчик» должен подписать представленный ему монтажной бригадой АКТ приема-сдачи выполненных работ.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3.6. «Исполнитель» не обязан компенсировать «Заказчику» затраты по благоустройству участка по окончании работ, а именно восстановление газонов, декоративных дорожек и тротуаров, ограды и т.д.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 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4.Стоимость договора.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4.1. Ориентировочная стоимость договора устанавливается в размере _________________ рублей.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 xml:space="preserve">4.2. 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Окончательная стоимость договора определяется после окончания работ, в соответствии с Актом приема-сдачи выполненных работ и может измениться как в меньшую, так и в большую сторону, в зависимости от фактической глубины скважины.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5.Ответственность сторон.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5.1.За неисполнение или ненадлежащее исполнение условий настоящего Договора, стороны несут ответственность в соответствии с настоящим Договором и действующим законодательством РФ.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5.2.«Исполнитель» гарантирует устранение неисправностей</w:t>
      </w:r>
      <w:proofErr w:type="gram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течении одного месяца после поступления рекламации «Заказчика» на ремонт скважины, и внесения им оплаты за выезд буровой техники к месту ремонта. В случае если гарантийный ремонт обоснован, «Исполнитель» возвращает «Заказчику» внесенную им оплату. 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 случае если неисправность возникла по вине «Заказчика», в результате неправильной эксплуатации скважины или насосного оборудования, в том числе от попадания в скважину посторонних предметов, ремонт скважины выполняется по дополнительному соглашению за счет «Заказчика», а внесенная оплата за выезд буровой техники удерживается в пользу «Исполнителя».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5.3.Работы по п.п.2.2.-2.4. производятся «Исполнителем» только в случае положительного результата разведочного</w:t>
      </w:r>
      <w:proofErr w:type="gram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бурения (наличие водоносного горизонта). В случае отсутствия продуктивного горизонта, пригодного для обустройства и эксплуатации скважины, работы могут быть прекращены либо по геолого-технологическим причинам, либо по требованию «Заказчика». 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Оплата выполненных работ в таком случае, производится за фактически пробуренные метры по цене 500 рублей за один погонный метр.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5.4.Основанием для прекращения работ по геолого-технологическим причинам служит заключение «Исполнителя» в одностороннем порядке и не является основанием для дальнейшего обсуждения спорных вопросов с привлечением третьих лиц.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 xml:space="preserve">5.5.«Исполнитель» не гарантирует полное соответствие подземных вод из скважины нормам </w:t>
      </w:r>
      <w:proofErr w:type="spell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СаН</w:t>
      </w:r>
      <w:proofErr w:type="spell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ПиН</w:t>
      </w:r>
      <w:proofErr w:type="spell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2.1.4.559</w:t>
      </w:r>
      <w:proofErr w:type="gram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-96 «Питьевая вода….Контроль качества» по отдельным показателям, таким как содержание фтора, железа, солей общей жесткости.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 xml:space="preserve">5.6.«Исполнитель» не отвечает за изменение гидрогеологических условий на участке «Заказчика», 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 следствии</w:t>
      </w:r>
      <w:proofErr w:type="gram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истощения природных запасов воды, или за счет </w:t>
      </w:r>
      <w:proofErr w:type="spell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водоотбора</w:t>
      </w:r>
      <w:proofErr w:type="spell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соседних скважинах.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>5.7.«Исполнитель» освобождается от гарантийных обязательств, в случае невозможности подъезда буровой техники к скважине.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 xml:space="preserve">5.8.«Исполнитель» не несет ответственности за 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сохранность газонов, дорожек и зеленых насаждений на территории «Заказчика» при проезде автомашин к месту работы.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5.9.В случае невыплаты «Заказчиком» суммы окончательного расчета за выполненные работы по бурению скважины, «Исполнитель» вправе ликвидировать скважину в любое удобное для него время.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5.10.Изменения по конструкции скважины не могут вноситься «Заказчиком» в одностороннем порядке в ходе бурения скважины, а должны быть согласованны в</w:t>
      </w:r>
      <w:proofErr w:type="gram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момент подписания Договора.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6.Досрочное прекращение Договора.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6.1.«Заказчик» и «Исполнитель» могут в любое время досрочно расторгнуть настоящий Договор, предварительно уведомив другую сторону за семь дней.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7.Форс-мажор.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7.1.Стороны освобождаются от ответственности за частичное или полное неисполнение обязательств по настоящему договору, если это 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</w:t>
      </w:r>
      <w:proofErr w:type="gram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стороны не могли предвидеть и предотвратить разумными мерами (форс-мажор). 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 таким событиям чрезвычайного характера относятся: наводнение, пожар, землетрясение, взрыв, шторм, оседание почвы, эпидемия, а также война и военные действия, забастовка в отрасли или регионе, принятие органами государственной власти или управления решения, повлекшего за собой невозможность исполнения настоящего договора.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7.2.При наступлении указанных в п.п.7.1. обстоятельств, сторона, для которой создалась невозможность исполнения её обязательств по настоящему договору, должна</w:t>
      </w:r>
      <w:proofErr w:type="gramEnd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течение 3-х дней известить другую сторону, приложив соответствующие документы.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7.3.Наступление форс-мажорных обстоятельств вызывает увеличение срока исполнения договора на период их действия.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 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8.Сроки выполнения работ и расчеты по Договору.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8.1. «Исполнитель» обязан приступить к выполнению работ по настоящему Договору не позднее «___» ___________ 2017 года.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8.2. «Исполнитель» обязан завершить выполнение работ по настоящему Договору не позднее       «___» ___________ 2017 года.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8.3. «Заказчик» обязан оплатить выполненные работы по настоящему Договору не позднее «___» ___________ 2016 года.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 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9.Прочие условия.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9.1.«Исполнитель» имеет право привлекать в качестве субподрядчиков других лиц без дополнительного согласования с «Заказчиком». В этом случае «Исполнитель» несет ответственность за взаиморасчёт с субподрядчиком и окончательное качество работ по объекту.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   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10. Реквизиты сторон.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 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«Исполнитель»:                                                      «Заказчик»: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 </w:t>
      </w:r>
    </w:p>
    <w:p w:rsidR="009E75DD" w:rsidRPr="009E75DD" w:rsidRDefault="009E75DD" w:rsidP="009E75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lastRenderedPageBreak/>
        <w:t>АКТ № </w:t>
      </w:r>
      <w:proofErr w:type="gramStart"/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Р</w:t>
      </w:r>
      <w:proofErr w:type="gramEnd"/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___________</w:t>
      </w:r>
    </w:p>
    <w:p w:rsidR="009E75DD" w:rsidRPr="009E75DD" w:rsidRDefault="009E75DD" w:rsidP="009E75DD">
      <w:pPr>
        <w:shd w:val="clear" w:color="auto" w:fill="FFFFFF"/>
        <w:spacing w:after="0" w:line="300" w:lineRule="atLeast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</w:p>
    <w:p w:rsidR="009E75DD" w:rsidRPr="009E75DD" w:rsidRDefault="009E75DD" w:rsidP="009E75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сдачи-приемки работ (оказания услуг)</w:t>
      </w:r>
    </w:p>
    <w:p w:rsidR="009E75DD" w:rsidRPr="009E75DD" w:rsidRDefault="009E75DD" w:rsidP="009E75DD">
      <w:pPr>
        <w:shd w:val="clear" w:color="auto" w:fill="FFFFFF"/>
        <w:spacing w:after="0" w:line="300" w:lineRule="atLeast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</w:p>
    <w:p w:rsidR="009E75DD" w:rsidRPr="009E75DD" w:rsidRDefault="009E75DD" w:rsidP="009E75DD">
      <w:pPr>
        <w:shd w:val="clear" w:color="auto" w:fill="FFFFFF"/>
        <w:spacing w:after="0" w:line="240" w:lineRule="auto"/>
        <w:jc w:val="right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«___» ___________ 2016 года.</w:t>
      </w:r>
    </w:p>
    <w:p w:rsidR="009E75DD" w:rsidRPr="009E75DD" w:rsidRDefault="009E75DD" w:rsidP="009E75DD">
      <w:pPr>
        <w:shd w:val="clear" w:color="auto" w:fill="FFFFFF"/>
        <w:spacing w:after="240" w:line="300" w:lineRule="atLeast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  <w:br/>
      </w:r>
      <w:r w:rsidRPr="009E75DD"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Я, представитель 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«Исполнителя», ___________________________,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 лице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 ___________________________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с одной стороны, и представитель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«Заказчик»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________________________________________________________________________________, </w:t>
      </w:r>
      <w:r w:rsidRPr="009E75DD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                            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 с другой стороны, составили  настоящий  акт о том,  </w:t>
      </w:r>
      <w:proofErr w:type="spell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</w:t>
      </w:r>
      <w:proofErr w:type="gramStart"/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«</w:t>
      </w:r>
      <w:proofErr w:type="gramEnd"/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Исполнителем</w:t>
      </w:r>
      <w:proofErr w:type="spellEnd"/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»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были выполнены следующие работы по Договору  № Р_________ от   «___» ___________ 2016 года: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single" w:sz="2" w:space="0" w:color="EEEEEE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5142"/>
        <w:gridCol w:w="762"/>
        <w:gridCol w:w="846"/>
        <w:gridCol w:w="1142"/>
        <w:gridCol w:w="1240"/>
      </w:tblGrid>
      <w:tr w:rsidR="009E75DD" w:rsidRPr="009E75DD" w:rsidTr="009E7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Цена, </w:t>
            </w:r>
            <w:proofErr w:type="spellStart"/>
            <w:r w:rsidRPr="009E7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Сумма, </w:t>
            </w:r>
            <w:proofErr w:type="spellStart"/>
            <w:r w:rsidRPr="009E7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руб</w:t>
            </w:r>
            <w:proofErr w:type="spellEnd"/>
          </w:p>
        </w:tc>
      </w:tr>
      <w:tr w:rsidR="009E75DD" w:rsidRPr="009E75DD" w:rsidTr="009E7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Бурение разведочно-эксплуатационной скважины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75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75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75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E75DD" w:rsidRPr="009E75DD" w:rsidTr="009E7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Крепление ствола скважины обсадными трубами </w:t>
            </w:r>
            <w:proofErr w:type="spellStart"/>
            <w:r w:rsidRPr="009E75D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нПВХ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75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Бесплатно</w:t>
            </w:r>
          </w:p>
        </w:tc>
      </w:tr>
      <w:tr w:rsidR="009E75DD" w:rsidRPr="009E75DD" w:rsidTr="009E75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Оборудование скважины фильтром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Бесплатно</w:t>
            </w:r>
          </w:p>
        </w:tc>
      </w:tr>
      <w:tr w:rsidR="009E75DD" w:rsidRPr="009E75DD" w:rsidTr="009E75D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E7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5DD" w:rsidRPr="009E75DD" w:rsidRDefault="009E75DD" w:rsidP="009E7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75D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9E75DD" w:rsidRPr="009E75DD" w:rsidRDefault="009E75DD" w:rsidP="009E75DD">
      <w:pPr>
        <w:shd w:val="clear" w:color="auto" w:fill="FFFFFF"/>
        <w:spacing w:after="0" w:line="300" w:lineRule="atLeast"/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</w:pPr>
      <w:r w:rsidRPr="009E75DD"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  <w:br/>
      </w:r>
      <w:r w:rsidRPr="009E75DD">
        <w:rPr>
          <w:rFonts w:ascii="Open Sans" w:eastAsia="Times New Roman" w:hAnsi="Open Sans"/>
          <w:color w:val="5A5A5A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Всего оказано услуг на сумму: _____________________________________________ рублей 00 копеек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Вышеперечисленные работы выполнены в соответствии с Договором, полностью и в срок.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«Заказчик»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претензий по стоимости, объему, качеству и срокам оказания услуг претензий не имеет.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Гарантийный срок эксплуатации скважины устанавливается сроком на 1 год.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«Исполнитель»:                                                      «Заказчик»:</w:t>
      </w:r>
      <w:r w:rsidRPr="009E75D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r w:rsidRPr="009E75DD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 </w:t>
      </w:r>
    </w:p>
    <w:p w:rsidR="00EF12FB" w:rsidRPr="009E75DD" w:rsidRDefault="00EF12FB">
      <w:pPr>
        <w:rPr>
          <w:lang w:val="ru-RU"/>
        </w:rPr>
      </w:pPr>
    </w:p>
    <w:sectPr w:rsidR="00EF12FB" w:rsidRPr="009E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D"/>
    <w:rsid w:val="009E75DD"/>
    <w:rsid w:val="00BF2AD6"/>
    <w:rsid w:val="00E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6"/>
    <w:pPr>
      <w:spacing w:after="160" w:line="259" w:lineRule="auto"/>
    </w:pPr>
    <w:rPr>
      <w:sz w:val="22"/>
      <w:szCs w:val="22"/>
      <w:lang w:val="bg-BG"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BF2A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AD6"/>
    <w:rPr>
      <w:rFonts w:ascii="Cambria" w:eastAsia="Times New Roman" w:hAnsi="Cambria"/>
      <w:b/>
      <w:bCs/>
      <w:color w:val="4F81BD"/>
      <w:sz w:val="26"/>
      <w:szCs w:val="26"/>
      <w:lang w:val="bg-BG" w:eastAsia="bg-BG"/>
    </w:rPr>
  </w:style>
  <w:style w:type="paragraph" w:styleId="a3">
    <w:name w:val="No Spacing"/>
    <w:uiPriority w:val="1"/>
    <w:qFormat/>
    <w:rsid w:val="00BF2AD6"/>
    <w:rPr>
      <w:rFonts w:eastAsia="Times New Roman"/>
      <w:sz w:val="22"/>
      <w:szCs w:val="22"/>
      <w:lang w:val="bg-BG" w:eastAsia="bg-BG"/>
    </w:rPr>
  </w:style>
  <w:style w:type="paragraph" w:styleId="a4">
    <w:name w:val="Normal (Web)"/>
    <w:basedOn w:val="a"/>
    <w:uiPriority w:val="99"/>
    <w:unhideWhenUsed/>
    <w:rsid w:val="009E7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6"/>
    <w:pPr>
      <w:spacing w:after="160" w:line="259" w:lineRule="auto"/>
    </w:pPr>
    <w:rPr>
      <w:sz w:val="22"/>
      <w:szCs w:val="22"/>
      <w:lang w:val="bg-BG"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BF2A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AD6"/>
    <w:rPr>
      <w:rFonts w:ascii="Cambria" w:eastAsia="Times New Roman" w:hAnsi="Cambria"/>
      <w:b/>
      <w:bCs/>
      <w:color w:val="4F81BD"/>
      <w:sz w:val="26"/>
      <w:szCs w:val="26"/>
      <w:lang w:val="bg-BG" w:eastAsia="bg-BG"/>
    </w:rPr>
  </w:style>
  <w:style w:type="paragraph" w:styleId="a3">
    <w:name w:val="No Spacing"/>
    <w:uiPriority w:val="1"/>
    <w:qFormat/>
    <w:rsid w:val="00BF2AD6"/>
    <w:rPr>
      <w:rFonts w:eastAsia="Times New Roman"/>
      <w:sz w:val="22"/>
      <w:szCs w:val="22"/>
      <w:lang w:val="bg-BG" w:eastAsia="bg-BG"/>
    </w:rPr>
  </w:style>
  <w:style w:type="paragraph" w:styleId="a4">
    <w:name w:val="Normal (Web)"/>
    <w:basedOn w:val="a"/>
    <w:uiPriority w:val="99"/>
    <w:unhideWhenUsed/>
    <w:rsid w:val="009E7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2019-11-10T18:33:00Z</dcterms:created>
  <dcterms:modified xsi:type="dcterms:W3CDTF">2019-11-10T18:35:00Z</dcterms:modified>
</cp:coreProperties>
</file>